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D72" w:rsidRDefault="009A7D72" w:rsidP="006D5700">
      <w:pPr>
        <w:spacing w:line="360" w:lineRule="auto"/>
        <w:rPr>
          <w:rFonts w:asciiTheme="minorHAnsi" w:hAnsiTheme="minorHAnsi" w:cs="Calibri"/>
          <w:b/>
          <w:bCs/>
          <w:sz w:val="24"/>
          <w:szCs w:val="24"/>
        </w:rPr>
      </w:pPr>
    </w:p>
    <w:p w:rsidR="006D5700" w:rsidRDefault="006D5700" w:rsidP="006D5700">
      <w:pPr>
        <w:spacing w:line="360" w:lineRule="auto"/>
        <w:rPr>
          <w:rFonts w:asciiTheme="minorHAnsi" w:hAnsiTheme="minorHAnsi" w:cs="Calibri"/>
          <w:b/>
          <w:bCs/>
          <w:sz w:val="24"/>
          <w:szCs w:val="24"/>
        </w:rPr>
      </w:pPr>
      <w:r w:rsidRPr="006D5700">
        <w:rPr>
          <w:rFonts w:asciiTheme="minorHAnsi" w:hAnsiTheme="minorHAnsi" w:cs="Calibri"/>
          <w:b/>
          <w:bCs/>
          <w:sz w:val="24"/>
          <w:szCs w:val="24"/>
        </w:rPr>
        <w:t>Numer referencyjny:  RI.I.271.</w:t>
      </w:r>
      <w:r w:rsidR="00DC22AB">
        <w:rPr>
          <w:rFonts w:asciiTheme="minorHAnsi" w:hAnsiTheme="minorHAnsi" w:cs="Calibri"/>
          <w:b/>
          <w:bCs/>
          <w:sz w:val="24"/>
          <w:szCs w:val="24"/>
        </w:rPr>
        <w:t>9</w:t>
      </w:r>
      <w:r w:rsidRPr="006D5700">
        <w:rPr>
          <w:rFonts w:asciiTheme="minorHAnsi" w:hAnsiTheme="minorHAnsi" w:cs="Calibri"/>
          <w:b/>
          <w:bCs/>
          <w:sz w:val="24"/>
          <w:szCs w:val="24"/>
        </w:rPr>
        <w:t>.201</w:t>
      </w:r>
      <w:r w:rsidR="00AC771F">
        <w:rPr>
          <w:rFonts w:asciiTheme="minorHAnsi" w:hAnsiTheme="minorHAnsi" w:cs="Calibri"/>
          <w:b/>
          <w:bCs/>
          <w:sz w:val="24"/>
          <w:szCs w:val="24"/>
        </w:rPr>
        <w:t>9</w:t>
      </w:r>
    </w:p>
    <w:p w:rsidR="009A7D72" w:rsidRDefault="009A7D72" w:rsidP="006D5700">
      <w:pPr>
        <w:spacing w:line="360" w:lineRule="auto"/>
        <w:rPr>
          <w:rFonts w:asciiTheme="minorHAnsi" w:hAnsiTheme="minorHAnsi" w:cs="Calibri"/>
          <w:b/>
          <w:bCs/>
          <w:sz w:val="24"/>
          <w:szCs w:val="24"/>
        </w:rPr>
      </w:pPr>
      <w:r>
        <w:rPr>
          <w:rFonts w:asciiTheme="minorHAnsi" w:hAnsiTheme="minorHAnsi" w:cs="Calibri"/>
          <w:b/>
          <w:bCs/>
          <w:sz w:val="24"/>
          <w:szCs w:val="24"/>
        </w:rPr>
        <w:t>Zestawienie kredytów i pożyczek – Gmina Inowrocław</w:t>
      </w:r>
      <w:r w:rsidR="00021BA0">
        <w:rPr>
          <w:rFonts w:asciiTheme="minorHAnsi" w:hAnsiTheme="minorHAnsi" w:cs="Calibri"/>
          <w:b/>
          <w:bCs/>
          <w:sz w:val="24"/>
          <w:szCs w:val="24"/>
        </w:rPr>
        <w:t xml:space="preserve"> – wykaz na dzień 31.03.2019r.</w:t>
      </w:r>
    </w:p>
    <w:p w:rsidR="009A7D72" w:rsidRDefault="009A7D72" w:rsidP="006D5700">
      <w:pPr>
        <w:spacing w:line="360" w:lineRule="auto"/>
        <w:rPr>
          <w:rFonts w:asciiTheme="minorHAnsi" w:hAnsiTheme="minorHAnsi" w:cs="Calibri"/>
          <w:b/>
          <w:bCs/>
          <w:sz w:val="24"/>
          <w:szCs w:val="24"/>
        </w:rPr>
      </w:pPr>
    </w:p>
    <w:tbl>
      <w:tblPr>
        <w:tblStyle w:val="Tabela-Siatka"/>
        <w:tblW w:w="0" w:type="auto"/>
        <w:tblLayout w:type="fixed"/>
        <w:tblLook w:val="04A0"/>
      </w:tblPr>
      <w:tblGrid>
        <w:gridCol w:w="675"/>
        <w:gridCol w:w="1701"/>
        <w:gridCol w:w="3969"/>
        <w:gridCol w:w="1843"/>
        <w:gridCol w:w="2014"/>
      </w:tblGrid>
      <w:tr w:rsidR="009A7D72" w:rsidTr="009A7D72">
        <w:tc>
          <w:tcPr>
            <w:tcW w:w="67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A7D72" w:rsidRPr="009A7D72" w:rsidRDefault="009A7D72" w:rsidP="009A7D72">
            <w:pPr>
              <w:spacing w:line="360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9A7D72">
              <w:rPr>
                <w:rFonts w:asciiTheme="minorHAnsi" w:hAnsiTheme="minorHAnsi" w:cs="Calibri"/>
                <w:b/>
                <w:sz w:val="24"/>
                <w:szCs w:val="24"/>
              </w:rPr>
              <w:t>Lp.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9A7D72" w:rsidRPr="009A7D72" w:rsidRDefault="009A7D72" w:rsidP="009A7D72">
            <w:pPr>
              <w:spacing w:line="360" w:lineRule="auto"/>
              <w:ind w:left="-108" w:right="-108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9A7D72">
              <w:rPr>
                <w:rFonts w:asciiTheme="minorHAnsi" w:hAnsiTheme="minorHAnsi" w:cs="Calibri"/>
                <w:b/>
                <w:sz w:val="24"/>
                <w:szCs w:val="24"/>
              </w:rPr>
              <w:t>Termin obowiązywania umowy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:rsidR="009A7D72" w:rsidRPr="009A7D72" w:rsidRDefault="009A7D72" w:rsidP="009A7D72">
            <w:pPr>
              <w:spacing w:line="360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9A7D72">
              <w:rPr>
                <w:rFonts w:asciiTheme="minorHAnsi" w:hAnsiTheme="minorHAnsi" w:cs="Calibri"/>
                <w:b/>
                <w:sz w:val="24"/>
                <w:szCs w:val="24"/>
              </w:rPr>
              <w:t>Bank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9A7D72" w:rsidRPr="009A7D72" w:rsidRDefault="009A7D72" w:rsidP="009A7D72">
            <w:pPr>
              <w:spacing w:line="360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9A7D72">
              <w:rPr>
                <w:rFonts w:asciiTheme="minorHAnsi" w:hAnsiTheme="minorHAnsi" w:cs="Calibri"/>
                <w:b/>
                <w:sz w:val="24"/>
                <w:szCs w:val="24"/>
              </w:rPr>
              <w:t>Kwota zaciągnięta</w:t>
            </w:r>
          </w:p>
        </w:tc>
        <w:tc>
          <w:tcPr>
            <w:tcW w:w="2014" w:type="dxa"/>
            <w:shd w:val="clear" w:color="auto" w:fill="D9D9D9" w:themeFill="background1" w:themeFillShade="D9"/>
          </w:tcPr>
          <w:p w:rsidR="009A7D72" w:rsidRPr="009A7D72" w:rsidRDefault="009A7D72" w:rsidP="00021BA0">
            <w:pPr>
              <w:spacing w:line="360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9A7D72">
              <w:rPr>
                <w:rFonts w:asciiTheme="minorHAnsi" w:hAnsiTheme="minorHAnsi" w:cs="Calibri"/>
                <w:b/>
                <w:sz w:val="24"/>
                <w:szCs w:val="24"/>
              </w:rPr>
              <w:t>Kwota pozostała do spłaty</w:t>
            </w:r>
          </w:p>
        </w:tc>
      </w:tr>
      <w:tr w:rsidR="009A7D72" w:rsidTr="00021BA0">
        <w:tc>
          <w:tcPr>
            <w:tcW w:w="675" w:type="dxa"/>
            <w:shd w:val="clear" w:color="auto" w:fill="D9D9D9" w:themeFill="background1" w:themeFillShade="D9"/>
          </w:tcPr>
          <w:p w:rsidR="009A7D72" w:rsidRDefault="009A7D72" w:rsidP="006D5700">
            <w:pPr>
              <w:spacing w:line="360" w:lineRule="auto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9A7D72" w:rsidRDefault="009A7D72" w:rsidP="006D5700">
            <w:pPr>
              <w:spacing w:line="360" w:lineRule="auto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 xml:space="preserve">18.08.2014 – </w:t>
            </w:r>
          </w:p>
          <w:p w:rsidR="009A7D72" w:rsidRDefault="009A7D72" w:rsidP="006D5700">
            <w:pPr>
              <w:spacing w:line="360" w:lineRule="auto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15.12.2019</w:t>
            </w:r>
          </w:p>
        </w:tc>
        <w:tc>
          <w:tcPr>
            <w:tcW w:w="3969" w:type="dxa"/>
          </w:tcPr>
          <w:p w:rsidR="009A7D72" w:rsidRPr="009A7D72" w:rsidRDefault="009A7D72" w:rsidP="009A7D72">
            <w:pPr>
              <w:spacing w:line="360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9A7D72">
              <w:rPr>
                <w:rFonts w:asciiTheme="minorHAnsi" w:hAnsiTheme="minorHAnsi" w:cs="Calibri"/>
                <w:b/>
                <w:sz w:val="24"/>
                <w:szCs w:val="24"/>
              </w:rPr>
              <w:t>KREDYT</w:t>
            </w:r>
          </w:p>
          <w:p w:rsidR="009A7D72" w:rsidRDefault="009A7D72" w:rsidP="009A7D72">
            <w:pPr>
              <w:spacing w:line="36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Bank Gospodarstwa Krajowego z siedzibą w Warszawie</w:t>
            </w:r>
          </w:p>
          <w:p w:rsidR="009A7D72" w:rsidRDefault="009A7D72" w:rsidP="009A7D72">
            <w:pPr>
              <w:spacing w:line="36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Oddział Toruń</w:t>
            </w:r>
          </w:p>
        </w:tc>
        <w:tc>
          <w:tcPr>
            <w:tcW w:w="1843" w:type="dxa"/>
            <w:vAlign w:val="center"/>
          </w:tcPr>
          <w:p w:rsidR="009A7D72" w:rsidRDefault="009A7D72" w:rsidP="00021BA0">
            <w:pPr>
              <w:spacing w:line="36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1 932.355,00 zł</w:t>
            </w:r>
          </w:p>
        </w:tc>
        <w:tc>
          <w:tcPr>
            <w:tcW w:w="2014" w:type="dxa"/>
            <w:vAlign w:val="center"/>
          </w:tcPr>
          <w:p w:rsidR="009A7D72" w:rsidRPr="00021BA0" w:rsidRDefault="00021BA0" w:rsidP="00021BA0">
            <w:pPr>
              <w:spacing w:line="360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>
              <w:rPr>
                <w:rFonts w:asciiTheme="minorHAnsi" w:hAnsiTheme="minorHAnsi" w:cs="Calibri"/>
                <w:b/>
                <w:sz w:val="24"/>
                <w:szCs w:val="24"/>
              </w:rPr>
              <w:t>289.900,00 zł</w:t>
            </w:r>
          </w:p>
        </w:tc>
      </w:tr>
      <w:tr w:rsidR="009A7D72" w:rsidTr="00021BA0">
        <w:tc>
          <w:tcPr>
            <w:tcW w:w="675" w:type="dxa"/>
            <w:shd w:val="clear" w:color="auto" w:fill="D9D9D9" w:themeFill="background1" w:themeFillShade="D9"/>
          </w:tcPr>
          <w:p w:rsidR="009A7D72" w:rsidRDefault="009A7D72" w:rsidP="006D5700">
            <w:pPr>
              <w:spacing w:line="360" w:lineRule="auto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9A7D72" w:rsidRDefault="009A7D72" w:rsidP="009A7D72">
            <w:pPr>
              <w:spacing w:line="360" w:lineRule="auto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 xml:space="preserve">18.10.2017 – </w:t>
            </w:r>
          </w:p>
          <w:p w:rsidR="009A7D72" w:rsidRDefault="009A7D72" w:rsidP="009A7D72">
            <w:pPr>
              <w:spacing w:line="360" w:lineRule="auto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16.12.2019</w:t>
            </w:r>
          </w:p>
        </w:tc>
        <w:tc>
          <w:tcPr>
            <w:tcW w:w="3969" w:type="dxa"/>
          </w:tcPr>
          <w:p w:rsidR="009A7D72" w:rsidRPr="009A7D72" w:rsidRDefault="009A7D72" w:rsidP="009A7D72">
            <w:pPr>
              <w:spacing w:line="360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9A7D72">
              <w:rPr>
                <w:rFonts w:asciiTheme="minorHAnsi" w:hAnsiTheme="minorHAnsi" w:cs="Calibri"/>
                <w:b/>
                <w:sz w:val="24"/>
                <w:szCs w:val="24"/>
              </w:rPr>
              <w:t>KREDYT</w:t>
            </w:r>
          </w:p>
          <w:p w:rsidR="009A7D72" w:rsidRDefault="009A7D72" w:rsidP="009A7D72">
            <w:pPr>
              <w:spacing w:line="36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Bank Spółdzielczy w Inowrocławiu</w:t>
            </w:r>
          </w:p>
        </w:tc>
        <w:tc>
          <w:tcPr>
            <w:tcW w:w="1843" w:type="dxa"/>
            <w:vAlign w:val="center"/>
          </w:tcPr>
          <w:p w:rsidR="009A7D72" w:rsidRDefault="009A7D72" w:rsidP="00021BA0">
            <w:pPr>
              <w:spacing w:line="36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900.000,00 zł</w:t>
            </w:r>
          </w:p>
        </w:tc>
        <w:tc>
          <w:tcPr>
            <w:tcW w:w="2014" w:type="dxa"/>
            <w:vAlign w:val="center"/>
          </w:tcPr>
          <w:p w:rsidR="009A7D72" w:rsidRPr="00021BA0" w:rsidRDefault="00021BA0" w:rsidP="00021BA0">
            <w:pPr>
              <w:spacing w:line="360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>
              <w:rPr>
                <w:rFonts w:asciiTheme="minorHAnsi" w:hAnsiTheme="minorHAnsi" w:cs="Calibri"/>
                <w:b/>
                <w:sz w:val="24"/>
                <w:szCs w:val="24"/>
              </w:rPr>
              <w:t>300.001,00 zł</w:t>
            </w:r>
          </w:p>
        </w:tc>
      </w:tr>
      <w:tr w:rsidR="009A7D72" w:rsidTr="00021BA0">
        <w:tc>
          <w:tcPr>
            <w:tcW w:w="675" w:type="dxa"/>
            <w:shd w:val="clear" w:color="auto" w:fill="D9D9D9" w:themeFill="background1" w:themeFillShade="D9"/>
          </w:tcPr>
          <w:p w:rsidR="009A7D72" w:rsidRDefault="009A7D72" w:rsidP="006D5700">
            <w:pPr>
              <w:spacing w:line="360" w:lineRule="auto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9A7D72" w:rsidRDefault="009A7D72" w:rsidP="009A7D72">
            <w:pPr>
              <w:spacing w:line="360" w:lineRule="auto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 xml:space="preserve">25.05.2018 – </w:t>
            </w:r>
          </w:p>
          <w:p w:rsidR="009A7D72" w:rsidRDefault="009A7D72" w:rsidP="009A7D72">
            <w:pPr>
              <w:spacing w:line="360" w:lineRule="auto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15.12.2022</w:t>
            </w:r>
          </w:p>
        </w:tc>
        <w:tc>
          <w:tcPr>
            <w:tcW w:w="3969" w:type="dxa"/>
          </w:tcPr>
          <w:p w:rsidR="009A7D72" w:rsidRPr="009A7D72" w:rsidRDefault="009A7D72" w:rsidP="009A7D72">
            <w:pPr>
              <w:spacing w:line="360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9A7D72">
              <w:rPr>
                <w:rFonts w:asciiTheme="minorHAnsi" w:hAnsiTheme="minorHAnsi" w:cs="Calibri"/>
                <w:b/>
                <w:sz w:val="24"/>
                <w:szCs w:val="24"/>
              </w:rPr>
              <w:t>KREDYT</w:t>
            </w:r>
          </w:p>
          <w:p w:rsidR="009A7D72" w:rsidRDefault="009A7D72" w:rsidP="009A7D72">
            <w:pPr>
              <w:spacing w:line="36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 xml:space="preserve">Bank Gospodarstwa Krajowego </w:t>
            </w:r>
            <w:r>
              <w:rPr>
                <w:rFonts w:asciiTheme="minorHAnsi" w:hAnsiTheme="minorHAnsi" w:cs="Calibri"/>
                <w:sz w:val="24"/>
                <w:szCs w:val="24"/>
              </w:rPr>
              <w:br/>
              <w:t>z siedzibą w Warszawie</w:t>
            </w:r>
          </w:p>
          <w:p w:rsidR="009A7D72" w:rsidRDefault="009A7D72" w:rsidP="009A7D72">
            <w:pPr>
              <w:spacing w:line="36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Oddział Toruń</w:t>
            </w:r>
          </w:p>
        </w:tc>
        <w:tc>
          <w:tcPr>
            <w:tcW w:w="1843" w:type="dxa"/>
            <w:vAlign w:val="center"/>
          </w:tcPr>
          <w:p w:rsidR="009A7D72" w:rsidRDefault="009A7D72" w:rsidP="00021BA0">
            <w:pPr>
              <w:spacing w:line="36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2 456.728,00 zł</w:t>
            </w:r>
          </w:p>
        </w:tc>
        <w:tc>
          <w:tcPr>
            <w:tcW w:w="2014" w:type="dxa"/>
            <w:vAlign w:val="center"/>
          </w:tcPr>
          <w:p w:rsidR="009A7D72" w:rsidRPr="00021BA0" w:rsidRDefault="00021BA0" w:rsidP="00021BA0">
            <w:pPr>
              <w:spacing w:line="360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>
              <w:rPr>
                <w:rFonts w:asciiTheme="minorHAnsi" w:hAnsiTheme="minorHAnsi" w:cs="Calibri"/>
                <w:b/>
                <w:sz w:val="24"/>
                <w:szCs w:val="24"/>
              </w:rPr>
              <w:t>2 153.728,00 zł</w:t>
            </w:r>
          </w:p>
        </w:tc>
      </w:tr>
      <w:tr w:rsidR="009A7D72" w:rsidTr="00021BA0">
        <w:tc>
          <w:tcPr>
            <w:tcW w:w="675" w:type="dxa"/>
            <w:shd w:val="clear" w:color="auto" w:fill="D9D9D9" w:themeFill="background1" w:themeFillShade="D9"/>
          </w:tcPr>
          <w:p w:rsidR="009A7D72" w:rsidRDefault="009A7D72" w:rsidP="006D5700">
            <w:pPr>
              <w:spacing w:line="360" w:lineRule="auto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9A7D72" w:rsidRDefault="009A7D72" w:rsidP="009A7D72">
            <w:pPr>
              <w:spacing w:line="360" w:lineRule="auto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 xml:space="preserve">13.08.2018 – </w:t>
            </w:r>
          </w:p>
          <w:p w:rsidR="009A7D72" w:rsidRDefault="009A7D72" w:rsidP="009A7D72">
            <w:pPr>
              <w:spacing w:line="360" w:lineRule="auto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16.12.2022</w:t>
            </w:r>
          </w:p>
        </w:tc>
        <w:tc>
          <w:tcPr>
            <w:tcW w:w="3969" w:type="dxa"/>
          </w:tcPr>
          <w:p w:rsidR="009A7D72" w:rsidRPr="009A7D72" w:rsidRDefault="009A7D72" w:rsidP="009A7D72">
            <w:pPr>
              <w:spacing w:line="360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9A7D72">
              <w:rPr>
                <w:rFonts w:asciiTheme="minorHAnsi" w:hAnsiTheme="minorHAnsi" w:cs="Calibri"/>
                <w:b/>
                <w:sz w:val="24"/>
                <w:szCs w:val="24"/>
              </w:rPr>
              <w:t>KREDYT</w:t>
            </w:r>
          </w:p>
          <w:p w:rsidR="009A7D72" w:rsidRDefault="009A7D72" w:rsidP="009A7D72">
            <w:pPr>
              <w:spacing w:line="36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 xml:space="preserve">Bank Polskiej Spółdzielczości S.A. </w:t>
            </w:r>
            <w:r>
              <w:rPr>
                <w:rFonts w:asciiTheme="minorHAnsi" w:hAnsiTheme="minorHAnsi" w:cs="Calibri"/>
                <w:sz w:val="24"/>
                <w:szCs w:val="24"/>
              </w:rPr>
              <w:br/>
              <w:t>w Warszawie</w:t>
            </w:r>
          </w:p>
          <w:p w:rsidR="009A7D72" w:rsidRDefault="009A7D72" w:rsidP="009A7D72">
            <w:pPr>
              <w:spacing w:line="36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Oddział Bydgoszcz</w:t>
            </w:r>
          </w:p>
        </w:tc>
        <w:tc>
          <w:tcPr>
            <w:tcW w:w="1843" w:type="dxa"/>
            <w:vAlign w:val="center"/>
          </w:tcPr>
          <w:p w:rsidR="009A7D72" w:rsidRDefault="009A7D72" w:rsidP="00021BA0">
            <w:pPr>
              <w:spacing w:line="36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2 608.000,00 zł</w:t>
            </w:r>
          </w:p>
        </w:tc>
        <w:tc>
          <w:tcPr>
            <w:tcW w:w="2014" w:type="dxa"/>
            <w:vAlign w:val="center"/>
          </w:tcPr>
          <w:p w:rsidR="009A7D72" w:rsidRPr="00021BA0" w:rsidRDefault="00021BA0" w:rsidP="00021BA0">
            <w:pPr>
              <w:spacing w:line="360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>
              <w:rPr>
                <w:rFonts w:asciiTheme="minorHAnsi" w:hAnsiTheme="minorHAnsi" w:cs="Calibri"/>
                <w:b/>
                <w:sz w:val="24"/>
                <w:szCs w:val="24"/>
              </w:rPr>
              <w:t>2 488.000,00 zł</w:t>
            </w:r>
          </w:p>
        </w:tc>
      </w:tr>
      <w:tr w:rsidR="009A7D72" w:rsidTr="00021BA0">
        <w:tc>
          <w:tcPr>
            <w:tcW w:w="675" w:type="dxa"/>
            <w:shd w:val="clear" w:color="auto" w:fill="D9D9D9" w:themeFill="background1" w:themeFillShade="D9"/>
          </w:tcPr>
          <w:p w:rsidR="009A7D72" w:rsidRDefault="009A7D72" w:rsidP="006D5700">
            <w:pPr>
              <w:spacing w:line="360" w:lineRule="auto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5.</w:t>
            </w:r>
          </w:p>
        </w:tc>
        <w:tc>
          <w:tcPr>
            <w:tcW w:w="1701" w:type="dxa"/>
          </w:tcPr>
          <w:p w:rsidR="009A7D72" w:rsidRDefault="009A7D72" w:rsidP="009A7D72">
            <w:pPr>
              <w:spacing w:line="360" w:lineRule="auto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 xml:space="preserve">8.11.2018 – </w:t>
            </w:r>
          </w:p>
          <w:p w:rsidR="009A7D72" w:rsidRDefault="009A7D72" w:rsidP="009A7D72">
            <w:pPr>
              <w:spacing w:line="360" w:lineRule="auto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16.12.2025</w:t>
            </w:r>
          </w:p>
        </w:tc>
        <w:tc>
          <w:tcPr>
            <w:tcW w:w="3969" w:type="dxa"/>
          </w:tcPr>
          <w:p w:rsidR="009A7D72" w:rsidRPr="009A7D72" w:rsidRDefault="009A7D72" w:rsidP="009A7D72">
            <w:pPr>
              <w:spacing w:line="360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9A7D72">
              <w:rPr>
                <w:rFonts w:asciiTheme="minorHAnsi" w:hAnsiTheme="minorHAnsi" w:cs="Calibri"/>
                <w:b/>
                <w:sz w:val="24"/>
                <w:szCs w:val="24"/>
              </w:rPr>
              <w:t>KREDYT</w:t>
            </w:r>
          </w:p>
          <w:p w:rsidR="009A7D72" w:rsidRDefault="009A7D72" w:rsidP="009A7D72">
            <w:pPr>
              <w:spacing w:line="36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Bank Spółdzielczy w Inowrocławiu</w:t>
            </w:r>
          </w:p>
        </w:tc>
        <w:tc>
          <w:tcPr>
            <w:tcW w:w="1843" w:type="dxa"/>
            <w:vAlign w:val="center"/>
          </w:tcPr>
          <w:p w:rsidR="009A7D72" w:rsidRDefault="009A7D72" w:rsidP="00021BA0">
            <w:pPr>
              <w:spacing w:line="36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1 500.000,00 zł</w:t>
            </w:r>
          </w:p>
        </w:tc>
        <w:tc>
          <w:tcPr>
            <w:tcW w:w="2014" w:type="dxa"/>
            <w:vAlign w:val="center"/>
          </w:tcPr>
          <w:p w:rsidR="009A7D72" w:rsidRPr="00021BA0" w:rsidRDefault="00021BA0" w:rsidP="00021BA0">
            <w:pPr>
              <w:spacing w:line="360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>
              <w:rPr>
                <w:rFonts w:asciiTheme="minorHAnsi" w:hAnsiTheme="minorHAnsi" w:cs="Calibri"/>
                <w:b/>
                <w:sz w:val="24"/>
                <w:szCs w:val="24"/>
              </w:rPr>
              <w:t>1 500.000,00 zł</w:t>
            </w:r>
          </w:p>
        </w:tc>
      </w:tr>
      <w:tr w:rsidR="009A7D72" w:rsidTr="00021BA0">
        <w:tc>
          <w:tcPr>
            <w:tcW w:w="675" w:type="dxa"/>
            <w:shd w:val="clear" w:color="auto" w:fill="D9D9D9" w:themeFill="background1" w:themeFillShade="D9"/>
          </w:tcPr>
          <w:p w:rsidR="009A7D72" w:rsidRDefault="009A7D72" w:rsidP="006D5700">
            <w:pPr>
              <w:spacing w:line="360" w:lineRule="auto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6.</w:t>
            </w:r>
          </w:p>
        </w:tc>
        <w:tc>
          <w:tcPr>
            <w:tcW w:w="1701" w:type="dxa"/>
          </w:tcPr>
          <w:p w:rsidR="009A7D72" w:rsidRDefault="009A7D72" w:rsidP="009A7D72">
            <w:pPr>
              <w:spacing w:line="360" w:lineRule="auto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 xml:space="preserve">27.07.2018 – </w:t>
            </w:r>
          </w:p>
          <w:p w:rsidR="009A7D72" w:rsidRDefault="009A7D72" w:rsidP="009A7D72">
            <w:pPr>
              <w:spacing w:line="360" w:lineRule="auto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31.07.2022</w:t>
            </w:r>
          </w:p>
        </w:tc>
        <w:tc>
          <w:tcPr>
            <w:tcW w:w="3969" w:type="dxa"/>
          </w:tcPr>
          <w:p w:rsidR="009A7D72" w:rsidRPr="009A7D72" w:rsidRDefault="009A7D72" w:rsidP="009A7D72">
            <w:pPr>
              <w:spacing w:line="360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>
              <w:rPr>
                <w:rFonts w:asciiTheme="minorHAnsi" w:hAnsiTheme="minorHAnsi" w:cs="Calibri"/>
                <w:b/>
                <w:sz w:val="24"/>
                <w:szCs w:val="24"/>
              </w:rPr>
              <w:t>POŻYCZKA</w:t>
            </w:r>
          </w:p>
          <w:p w:rsidR="009A7D72" w:rsidRDefault="009A7D72" w:rsidP="009A7D72">
            <w:pPr>
              <w:spacing w:line="36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Wojewódzki Fundusz Ochrony Środowiska i Gospodarki Wodnej</w:t>
            </w:r>
          </w:p>
          <w:p w:rsidR="009A7D72" w:rsidRDefault="009A7D72" w:rsidP="009A7D72">
            <w:pPr>
              <w:spacing w:line="36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Toruń</w:t>
            </w:r>
          </w:p>
        </w:tc>
        <w:tc>
          <w:tcPr>
            <w:tcW w:w="1843" w:type="dxa"/>
            <w:vAlign w:val="center"/>
          </w:tcPr>
          <w:p w:rsidR="009A7D72" w:rsidRDefault="009A7D72" w:rsidP="00021BA0">
            <w:pPr>
              <w:spacing w:line="36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498.390,04 zł</w:t>
            </w:r>
          </w:p>
        </w:tc>
        <w:tc>
          <w:tcPr>
            <w:tcW w:w="2014" w:type="dxa"/>
            <w:vAlign w:val="center"/>
          </w:tcPr>
          <w:p w:rsidR="009A7D72" w:rsidRPr="00021BA0" w:rsidRDefault="00021BA0" w:rsidP="00021BA0">
            <w:pPr>
              <w:spacing w:line="360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>
              <w:rPr>
                <w:rFonts w:asciiTheme="minorHAnsi" w:hAnsiTheme="minorHAnsi" w:cs="Calibri"/>
                <w:b/>
                <w:sz w:val="24"/>
                <w:szCs w:val="24"/>
              </w:rPr>
              <w:t>498.390,04 zł</w:t>
            </w:r>
          </w:p>
        </w:tc>
      </w:tr>
      <w:tr w:rsidR="009A7D72" w:rsidTr="00021BA0">
        <w:tc>
          <w:tcPr>
            <w:tcW w:w="675" w:type="dxa"/>
            <w:shd w:val="clear" w:color="auto" w:fill="D9D9D9" w:themeFill="background1" w:themeFillShade="D9"/>
          </w:tcPr>
          <w:p w:rsidR="009A7D72" w:rsidRDefault="009A7D72" w:rsidP="006D5700">
            <w:pPr>
              <w:spacing w:line="360" w:lineRule="auto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7.</w:t>
            </w:r>
          </w:p>
        </w:tc>
        <w:tc>
          <w:tcPr>
            <w:tcW w:w="1701" w:type="dxa"/>
          </w:tcPr>
          <w:p w:rsidR="009A7D72" w:rsidRDefault="009A7D72" w:rsidP="009A7D72">
            <w:pPr>
              <w:spacing w:line="360" w:lineRule="auto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 xml:space="preserve">27.07.2018 – </w:t>
            </w:r>
          </w:p>
          <w:p w:rsidR="009A7D72" w:rsidRDefault="009A7D72" w:rsidP="009A7D72">
            <w:pPr>
              <w:spacing w:line="360" w:lineRule="auto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31.07.2022</w:t>
            </w:r>
          </w:p>
        </w:tc>
        <w:tc>
          <w:tcPr>
            <w:tcW w:w="3969" w:type="dxa"/>
          </w:tcPr>
          <w:p w:rsidR="009A7D72" w:rsidRPr="009A7D72" w:rsidRDefault="009A7D72" w:rsidP="009A7D72">
            <w:pPr>
              <w:spacing w:line="360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>
              <w:rPr>
                <w:rFonts w:asciiTheme="minorHAnsi" w:hAnsiTheme="minorHAnsi" w:cs="Calibri"/>
                <w:b/>
                <w:sz w:val="24"/>
                <w:szCs w:val="24"/>
              </w:rPr>
              <w:t>POŻYCZKA</w:t>
            </w:r>
          </w:p>
          <w:p w:rsidR="009A7D72" w:rsidRDefault="009A7D72" w:rsidP="009A7D72">
            <w:pPr>
              <w:spacing w:line="36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Wojewódzki Fundusz Ochrony Środowiska i Gospodarki Wodnej</w:t>
            </w:r>
          </w:p>
          <w:p w:rsidR="009A7D72" w:rsidRDefault="009A7D72" w:rsidP="009A7D72">
            <w:pPr>
              <w:spacing w:line="36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Toruń</w:t>
            </w:r>
          </w:p>
        </w:tc>
        <w:tc>
          <w:tcPr>
            <w:tcW w:w="1843" w:type="dxa"/>
            <w:vAlign w:val="center"/>
          </w:tcPr>
          <w:p w:rsidR="009A7D72" w:rsidRDefault="00021BA0" w:rsidP="00021BA0">
            <w:pPr>
              <w:spacing w:line="36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1 094.785,25 zł</w:t>
            </w:r>
          </w:p>
        </w:tc>
        <w:tc>
          <w:tcPr>
            <w:tcW w:w="2014" w:type="dxa"/>
            <w:vAlign w:val="center"/>
          </w:tcPr>
          <w:p w:rsidR="009A7D72" w:rsidRPr="00021BA0" w:rsidRDefault="00021BA0" w:rsidP="00021BA0">
            <w:pPr>
              <w:spacing w:line="360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>
              <w:rPr>
                <w:rFonts w:asciiTheme="minorHAnsi" w:hAnsiTheme="minorHAnsi" w:cs="Calibri"/>
                <w:b/>
                <w:sz w:val="24"/>
                <w:szCs w:val="24"/>
              </w:rPr>
              <w:t>1 094.785,25 zł</w:t>
            </w:r>
          </w:p>
        </w:tc>
      </w:tr>
      <w:tr w:rsidR="009A7D72" w:rsidTr="00021BA0">
        <w:tc>
          <w:tcPr>
            <w:tcW w:w="675" w:type="dxa"/>
            <w:shd w:val="clear" w:color="auto" w:fill="D9D9D9" w:themeFill="background1" w:themeFillShade="D9"/>
          </w:tcPr>
          <w:p w:rsidR="009A7D72" w:rsidRDefault="009A7D72" w:rsidP="006D5700">
            <w:pPr>
              <w:spacing w:line="360" w:lineRule="auto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8.</w:t>
            </w:r>
          </w:p>
        </w:tc>
        <w:tc>
          <w:tcPr>
            <w:tcW w:w="1701" w:type="dxa"/>
          </w:tcPr>
          <w:p w:rsidR="00021BA0" w:rsidRDefault="00021BA0" w:rsidP="00021BA0">
            <w:pPr>
              <w:spacing w:line="360" w:lineRule="auto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 xml:space="preserve">8.01.2019 – </w:t>
            </w:r>
          </w:p>
          <w:p w:rsidR="009A7D72" w:rsidRDefault="00021BA0" w:rsidP="00021BA0">
            <w:pPr>
              <w:spacing w:line="360" w:lineRule="auto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16.07.2019</w:t>
            </w:r>
          </w:p>
        </w:tc>
        <w:tc>
          <w:tcPr>
            <w:tcW w:w="3969" w:type="dxa"/>
          </w:tcPr>
          <w:p w:rsidR="009A7D72" w:rsidRPr="009A7D72" w:rsidRDefault="009A7D72" w:rsidP="009A7D72">
            <w:pPr>
              <w:spacing w:line="360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9A7D72">
              <w:rPr>
                <w:rFonts w:asciiTheme="minorHAnsi" w:hAnsiTheme="minorHAnsi" w:cs="Calibri"/>
                <w:b/>
                <w:sz w:val="24"/>
                <w:szCs w:val="24"/>
              </w:rPr>
              <w:t>KREDYT</w:t>
            </w:r>
          </w:p>
          <w:p w:rsidR="009A7D72" w:rsidRDefault="009A7D72" w:rsidP="009A7D72">
            <w:pPr>
              <w:spacing w:line="36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Bank Spółdzielczy w Inowrocławiu</w:t>
            </w:r>
          </w:p>
        </w:tc>
        <w:tc>
          <w:tcPr>
            <w:tcW w:w="1843" w:type="dxa"/>
            <w:vAlign w:val="center"/>
          </w:tcPr>
          <w:p w:rsidR="009A7D72" w:rsidRDefault="00021BA0" w:rsidP="00021BA0">
            <w:pPr>
              <w:spacing w:line="360" w:lineRule="auto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600.000,00 zł</w:t>
            </w:r>
          </w:p>
        </w:tc>
        <w:tc>
          <w:tcPr>
            <w:tcW w:w="2014" w:type="dxa"/>
            <w:vAlign w:val="center"/>
          </w:tcPr>
          <w:p w:rsidR="009A7D72" w:rsidRPr="00021BA0" w:rsidRDefault="00021BA0" w:rsidP="00021BA0">
            <w:pPr>
              <w:spacing w:line="360" w:lineRule="auto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>
              <w:rPr>
                <w:rFonts w:asciiTheme="minorHAnsi" w:hAnsiTheme="minorHAnsi" w:cs="Calibri"/>
                <w:b/>
                <w:sz w:val="24"/>
                <w:szCs w:val="24"/>
              </w:rPr>
              <w:t>400.000,00 zł</w:t>
            </w:r>
          </w:p>
        </w:tc>
      </w:tr>
    </w:tbl>
    <w:p w:rsidR="009A7D72" w:rsidRPr="006D5700" w:rsidRDefault="009A7D72" w:rsidP="009A7D72">
      <w:pPr>
        <w:spacing w:line="360" w:lineRule="auto"/>
        <w:rPr>
          <w:rFonts w:asciiTheme="minorHAnsi" w:hAnsiTheme="minorHAnsi" w:cs="Calibri"/>
          <w:sz w:val="24"/>
          <w:szCs w:val="24"/>
        </w:rPr>
      </w:pPr>
    </w:p>
    <w:sectPr w:rsidR="009A7D72" w:rsidRPr="006D5700" w:rsidSect="009A7D72">
      <w:footerReference w:type="default" r:id="rId7"/>
      <w:pgSz w:w="11905" w:h="16837"/>
      <w:pgMar w:top="284" w:right="709" w:bottom="426" w:left="1134" w:header="340" w:footer="586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214" w:rsidRDefault="00A82214" w:rsidP="006D5700">
      <w:r>
        <w:separator/>
      </w:r>
    </w:p>
  </w:endnote>
  <w:endnote w:type="continuationSeparator" w:id="0">
    <w:p w:rsidR="00A82214" w:rsidRDefault="00A82214" w:rsidP="006D5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26C" w:rsidRDefault="004D7153">
    <w:pPr>
      <w:pStyle w:val="Stopka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16.55pt;margin-top:.05pt;width:18.95pt;height:11.45pt;z-index:251658240" o:allowincell="f" filled="f" stroked="f">
          <v:textbox style="mso-next-textbox:#_x0000_s1025" inset="0,0,0,0">
            <w:txbxContent>
              <w:p w:rsidR="0031626C" w:rsidRDefault="004D7153">
                <w:r>
                  <w:rPr>
                    <w:rStyle w:val="Numerstrony"/>
                  </w:rPr>
                  <w:fldChar w:fldCharType="begin"/>
                </w:r>
                <w:r w:rsidR="0031626C">
                  <w:rPr>
                    <w:rStyle w:val="Numerstrony"/>
                  </w:rPr>
                  <w:instrText xml:space="preserve"> PAGE </w:instrText>
                </w:r>
                <w:r>
                  <w:rPr>
                    <w:rStyle w:val="Numerstrony"/>
                  </w:rPr>
                  <w:fldChar w:fldCharType="separate"/>
                </w:r>
                <w:r w:rsidR="00021BA0">
                  <w:rPr>
                    <w:rStyle w:val="Numerstrony"/>
                    <w:noProof/>
                  </w:rPr>
                  <w:t>1</w:t>
                </w:r>
                <w:r>
                  <w:rPr>
                    <w:rStyle w:val="Numerstrony"/>
                  </w:rPr>
                  <w:fldChar w:fldCharType="end"/>
                </w:r>
              </w:p>
            </w:txbxContent>
          </v:textbox>
          <w10:wrap type="squar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214" w:rsidRDefault="00A82214" w:rsidP="006D5700">
      <w:r>
        <w:separator/>
      </w:r>
    </w:p>
  </w:footnote>
  <w:footnote w:type="continuationSeparator" w:id="0">
    <w:p w:rsidR="00A82214" w:rsidRDefault="00A82214" w:rsidP="006D57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B0D2E3C4"/>
    <w:name w:val="WW8Num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</w:rPr>
    </w:lvl>
    <w:lvl w:ilvl="1">
      <w:start w:val="6"/>
      <w:numFmt w:val="decimal"/>
      <w:lvlText w:val="%1.%2"/>
      <w:lvlJc w:val="left"/>
      <w:pPr>
        <w:tabs>
          <w:tab w:val="num" w:pos="704"/>
        </w:tabs>
        <w:ind w:left="704" w:hanging="420"/>
      </w:p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86AF0"/>
    <w:multiLevelType w:val="hybridMultilevel"/>
    <w:tmpl w:val="C37ABF40"/>
    <w:lvl w:ilvl="0" w:tplc="9650DEE0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36" w:hanging="360"/>
      </w:pPr>
    </w:lvl>
    <w:lvl w:ilvl="2" w:tplc="0415001B">
      <w:start w:val="1"/>
      <w:numFmt w:val="lowerRoman"/>
      <w:lvlText w:val="%3."/>
      <w:lvlJc w:val="right"/>
      <w:pPr>
        <w:ind w:left="2356" w:hanging="180"/>
      </w:pPr>
    </w:lvl>
    <w:lvl w:ilvl="3" w:tplc="0415000F">
      <w:start w:val="1"/>
      <w:numFmt w:val="decimal"/>
      <w:lvlText w:val="%4."/>
      <w:lvlJc w:val="left"/>
      <w:pPr>
        <w:ind w:left="3076" w:hanging="360"/>
      </w:pPr>
    </w:lvl>
    <w:lvl w:ilvl="4" w:tplc="04150019">
      <w:start w:val="1"/>
      <w:numFmt w:val="lowerLetter"/>
      <w:lvlText w:val="%5."/>
      <w:lvlJc w:val="left"/>
      <w:pPr>
        <w:ind w:left="3796" w:hanging="360"/>
      </w:pPr>
    </w:lvl>
    <w:lvl w:ilvl="5" w:tplc="0415001B">
      <w:start w:val="1"/>
      <w:numFmt w:val="lowerRoman"/>
      <w:lvlText w:val="%6."/>
      <w:lvlJc w:val="right"/>
      <w:pPr>
        <w:ind w:left="4516" w:hanging="180"/>
      </w:pPr>
    </w:lvl>
    <w:lvl w:ilvl="6" w:tplc="0415000F">
      <w:start w:val="1"/>
      <w:numFmt w:val="decimal"/>
      <w:lvlText w:val="%7."/>
      <w:lvlJc w:val="left"/>
      <w:pPr>
        <w:ind w:left="5236" w:hanging="360"/>
      </w:pPr>
    </w:lvl>
    <w:lvl w:ilvl="7" w:tplc="04150019">
      <w:start w:val="1"/>
      <w:numFmt w:val="lowerLetter"/>
      <w:lvlText w:val="%8."/>
      <w:lvlJc w:val="left"/>
      <w:pPr>
        <w:ind w:left="5956" w:hanging="360"/>
      </w:pPr>
    </w:lvl>
    <w:lvl w:ilvl="8" w:tplc="0415001B">
      <w:start w:val="1"/>
      <w:numFmt w:val="lowerRoman"/>
      <w:lvlText w:val="%9."/>
      <w:lvlJc w:val="right"/>
      <w:pPr>
        <w:ind w:left="6676" w:hanging="180"/>
      </w:pPr>
    </w:lvl>
  </w:abstractNum>
  <w:abstractNum w:abstractNumId="3">
    <w:nsid w:val="13C46A7D"/>
    <w:multiLevelType w:val="hybridMultilevel"/>
    <w:tmpl w:val="C8FE4ACC"/>
    <w:lvl w:ilvl="0" w:tplc="C3C4F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2A7DE8">
      <w:start w:val="2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F020BB8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101058"/>
    <w:multiLevelType w:val="hybridMultilevel"/>
    <w:tmpl w:val="7AB63F88"/>
    <w:lvl w:ilvl="0" w:tplc="CE2285EC">
      <w:start w:val="1"/>
      <w:numFmt w:val="decimal"/>
      <w:lvlText w:val="%1."/>
      <w:lvlJc w:val="left"/>
      <w:pPr>
        <w:ind w:left="644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A150CB"/>
    <w:multiLevelType w:val="hybridMultilevel"/>
    <w:tmpl w:val="1AD48570"/>
    <w:lvl w:ilvl="0" w:tplc="78C243C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7D27CA"/>
    <w:multiLevelType w:val="hybridMultilevel"/>
    <w:tmpl w:val="1A12A026"/>
    <w:lvl w:ilvl="0" w:tplc="B7E2EA5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8">
    <w:nsid w:val="77AA119A"/>
    <w:multiLevelType w:val="multilevel"/>
    <w:tmpl w:val="DE003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8"/>
  </w:num>
  <w:num w:numId="5">
    <w:abstractNumId w:val="1"/>
  </w:num>
  <w:num w:numId="6">
    <w:abstractNumId w:val="4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hdrShapeDefaults>
    <o:shapedefaults v:ext="edit" spidmax="8499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6D5700"/>
    <w:rsid w:val="00015B23"/>
    <w:rsid w:val="00017535"/>
    <w:rsid w:val="00021BA0"/>
    <w:rsid w:val="00031D3B"/>
    <w:rsid w:val="0004226F"/>
    <w:rsid w:val="00050E81"/>
    <w:rsid w:val="00052E09"/>
    <w:rsid w:val="00057379"/>
    <w:rsid w:val="00075FB4"/>
    <w:rsid w:val="00081FD1"/>
    <w:rsid w:val="000863ED"/>
    <w:rsid w:val="000A06E8"/>
    <w:rsid w:val="000E2150"/>
    <w:rsid w:val="000E5D13"/>
    <w:rsid w:val="0017641D"/>
    <w:rsid w:val="00191928"/>
    <w:rsid w:val="00191FC7"/>
    <w:rsid w:val="00197809"/>
    <w:rsid w:val="001A7F35"/>
    <w:rsid w:val="001B07FD"/>
    <w:rsid w:val="001B1E23"/>
    <w:rsid w:val="001E12C8"/>
    <w:rsid w:val="001E3944"/>
    <w:rsid w:val="002157E5"/>
    <w:rsid w:val="00215DB7"/>
    <w:rsid w:val="00230DE1"/>
    <w:rsid w:val="00245108"/>
    <w:rsid w:val="00247D7C"/>
    <w:rsid w:val="00262D45"/>
    <w:rsid w:val="00284400"/>
    <w:rsid w:val="00296626"/>
    <w:rsid w:val="002C0596"/>
    <w:rsid w:val="002E1ABF"/>
    <w:rsid w:val="002F7030"/>
    <w:rsid w:val="00300B4B"/>
    <w:rsid w:val="003037FF"/>
    <w:rsid w:val="00313094"/>
    <w:rsid w:val="0031626C"/>
    <w:rsid w:val="00327E8A"/>
    <w:rsid w:val="003664F8"/>
    <w:rsid w:val="003755E4"/>
    <w:rsid w:val="003A5506"/>
    <w:rsid w:val="003C2C69"/>
    <w:rsid w:val="003C4215"/>
    <w:rsid w:val="003F6AA5"/>
    <w:rsid w:val="00400E61"/>
    <w:rsid w:val="004205F9"/>
    <w:rsid w:val="00422E88"/>
    <w:rsid w:val="004246E1"/>
    <w:rsid w:val="00460CBD"/>
    <w:rsid w:val="0046101B"/>
    <w:rsid w:val="00487625"/>
    <w:rsid w:val="0049036C"/>
    <w:rsid w:val="004B40B1"/>
    <w:rsid w:val="004C1261"/>
    <w:rsid w:val="004D7153"/>
    <w:rsid w:val="004E414D"/>
    <w:rsid w:val="005153ED"/>
    <w:rsid w:val="00516C6B"/>
    <w:rsid w:val="005221C8"/>
    <w:rsid w:val="00524ED8"/>
    <w:rsid w:val="00540EA0"/>
    <w:rsid w:val="005436C9"/>
    <w:rsid w:val="00554BC5"/>
    <w:rsid w:val="0059399C"/>
    <w:rsid w:val="005A1EF7"/>
    <w:rsid w:val="005E02F0"/>
    <w:rsid w:val="006232A9"/>
    <w:rsid w:val="0067187E"/>
    <w:rsid w:val="00676D71"/>
    <w:rsid w:val="006D446E"/>
    <w:rsid w:val="006D5700"/>
    <w:rsid w:val="006D6799"/>
    <w:rsid w:val="0071599A"/>
    <w:rsid w:val="00727893"/>
    <w:rsid w:val="0073490B"/>
    <w:rsid w:val="007C0C89"/>
    <w:rsid w:val="007C6466"/>
    <w:rsid w:val="007D5E7B"/>
    <w:rsid w:val="007E61ED"/>
    <w:rsid w:val="007F5A75"/>
    <w:rsid w:val="008415FF"/>
    <w:rsid w:val="00842FE2"/>
    <w:rsid w:val="0087297E"/>
    <w:rsid w:val="00885C0A"/>
    <w:rsid w:val="00891AF3"/>
    <w:rsid w:val="00891D18"/>
    <w:rsid w:val="008A3477"/>
    <w:rsid w:val="008E0F47"/>
    <w:rsid w:val="008F3C01"/>
    <w:rsid w:val="00913765"/>
    <w:rsid w:val="00950795"/>
    <w:rsid w:val="00954BC9"/>
    <w:rsid w:val="00967A21"/>
    <w:rsid w:val="00985BC3"/>
    <w:rsid w:val="009A7D72"/>
    <w:rsid w:val="009D13A0"/>
    <w:rsid w:val="009D3441"/>
    <w:rsid w:val="009F6404"/>
    <w:rsid w:val="009F781C"/>
    <w:rsid w:val="00A01075"/>
    <w:rsid w:val="00A20252"/>
    <w:rsid w:val="00A35983"/>
    <w:rsid w:val="00A73A81"/>
    <w:rsid w:val="00A82214"/>
    <w:rsid w:val="00A8566F"/>
    <w:rsid w:val="00A93F80"/>
    <w:rsid w:val="00AC771F"/>
    <w:rsid w:val="00AD16B1"/>
    <w:rsid w:val="00B145A7"/>
    <w:rsid w:val="00B20896"/>
    <w:rsid w:val="00B30A45"/>
    <w:rsid w:val="00B43EF0"/>
    <w:rsid w:val="00B514BA"/>
    <w:rsid w:val="00B6210D"/>
    <w:rsid w:val="00B62874"/>
    <w:rsid w:val="00B6595B"/>
    <w:rsid w:val="00B817C6"/>
    <w:rsid w:val="00BF1DDF"/>
    <w:rsid w:val="00C2396B"/>
    <w:rsid w:val="00C23E3E"/>
    <w:rsid w:val="00C30A09"/>
    <w:rsid w:val="00C5474A"/>
    <w:rsid w:val="00C54EA6"/>
    <w:rsid w:val="00CA4996"/>
    <w:rsid w:val="00CB0815"/>
    <w:rsid w:val="00CB55E5"/>
    <w:rsid w:val="00CC2529"/>
    <w:rsid w:val="00D07555"/>
    <w:rsid w:val="00D341AC"/>
    <w:rsid w:val="00D35DF8"/>
    <w:rsid w:val="00D42A3D"/>
    <w:rsid w:val="00D76610"/>
    <w:rsid w:val="00DA4219"/>
    <w:rsid w:val="00DB0933"/>
    <w:rsid w:val="00DB41B2"/>
    <w:rsid w:val="00DB7CF7"/>
    <w:rsid w:val="00DC22AB"/>
    <w:rsid w:val="00DC5AD6"/>
    <w:rsid w:val="00E05CD7"/>
    <w:rsid w:val="00E10DB5"/>
    <w:rsid w:val="00E33682"/>
    <w:rsid w:val="00E4359F"/>
    <w:rsid w:val="00E61414"/>
    <w:rsid w:val="00E6231A"/>
    <w:rsid w:val="00E70B9D"/>
    <w:rsid w:val="00E711D7"/>
    <w:rsid w:val="00E8480D"/>
    <w:rsid w:val="00E84EB9"/>
    <w:rsid w:val="00E91904"/>
    <w:rsid w:val="00EA15CA"/>
    <w:rsid w:val="00EA220D"/>
    <w:rsid w:val="00EC754E"/>
    <w:rsid w:val="00F16EC5"/>
    <w:rsid w:val="00F21BC6"/>
    <w:rsid w:val="00F704E8"/>
    <w:rsid w:val="00FB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57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D5700"/>
    <w:pPr>
      <w:keepNext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D570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6D5700"/>
  </w:style>
  <w:style w:type="paragraph" w:styleId="Tekstpodstawowy">
    <w:name w:val="Body Text"/>
    <w:basedOn w:val="Normalny"/>
    <w:link w:val="TekstpodstawowyZnak"/>
    <w:uiPriority w:val="99"/>
    <w:rsid w:val="006D5700"/>
    <w:pPr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D570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D5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6D5700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6D5700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D570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6D5700"/>
    <w:pPr>
      <w:tabs>
        <w:tab w:val="center" w:pos="4536"/>
        <w:tab w:val="right" w:pos="9072"/>
      </w:tabs>
      <w:suppressAutoHyphens w:val="0"/>
    </w:pPr>
  </w:style>
  <w:style w:type="character" w:customStyle="1" w:styleId="NagwekZnak">
    <w:name w:val="Nagłówek Znak"/>
    <w:basedOn w:val="Domylnaczcionkaakapitu"/>
    <w:link w:val="Nagwek"/>
    <w:uiPriority w:val="99"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6D5700"/>
    <w:pPr>
      <w:suppressAutoHyphens w:val="0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6D5700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D57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5700"/>
    <w:rPr>
      <w:b/>
      <w:bCs/>
    </w:rPr>
  </w:style>
  <w:style w:type="paragraph" w:customStyle="1" w:styleId="pkt">
    <w:name w:val="pkt"/>
    <w:basedOn w:val="Normalny"/>
    <w:uiPriority w:val="99"/>
    <w:rsid w:val="006D5700"/>
    <w:pPr>
      <w:spacing w:before="60" w:after="60"/>
      <w:ind w:left="851" w:hanging="295"/>
      <w:jc w:val="both"/>
    </w:pPr>
    <w:rPr>
      <w:sz w:val="24"/>
      <w:szCs w:val="24"/>
      <w:lang w:eastAsia="ar-SA"/>
    </w:rPr>
  </w:style>
  <w:style w:type="character" w:customStyle="1" w:styleId="Znakiprzypiswdolnych">
    <w:name w:val="Znaki przypisów dolnych"/>
    <w:basedOn w:val="Domylnaczcionkaakapitu"/>
    <w:uiPriority w:val="99"/>
    <w:rsid w:val="006D5700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6D5700"/>
    <w:rPr>
      <w:lang w:eastAsia="ar-SA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6D57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6D5700"/>
    <w:pPr>
      <w:widowControl w:val="0"/>
      <w:snapToGrid w:val="0"/>
      <w:ind w:left="567" w:hanging="283"/>
    </w:pPr>
    <w:rPr>
      <w:sz w:val="24"/>
      <w:szCs w:val="24"/>
      <w:lang w:eastAsia="ar-SA"/>
    </w:rPr>
  </w:style>
  <w:style w:type="paragraph" w:customStyle="1" w:styleId="Standard">
    <w:name w:val="Standard"/>
    <w:uiPriority w:val="99"/>
    <w:rsid w:val="0031626C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31626C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a">
    <w:name w:val="List"/>
    <w:basedOn w:val="Normalny"/>
    <w:semiHidden/>
    <w:rsid w:val="004246E1"/>
    <w:pPr>
      <w:ind w:left="283" w:hanging="283"/>
    </w:pPr>
    <w:rPr>
      <w:rFonts w:ascii="Arial" w:hAnsi="Arial"/>
      <w:sz w:val="22"/>
      <w:lang w:eastAsia="ar-SA"/>
    </w:rPr>
  </w:style>
  <w:style w:type="paragraph" w:customStyle="1" w:styleId="Akapitzlist2">
    <w:name w:val="Akapit z listą2"/>
    <w:basedOn w:val="Normalny"/>
    <w:uiPriority w:val="99"/>
    <w:rsid w:val="00CB0815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B41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41B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7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165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Marcin_lenovo</dc:creator>
  <cp:lastModifiedBy>Windows User</cp:lastModifiedBy>
  <cp:revision>2</cp:revision>
  <cp:lastPrinted>2019-01-17T07:28:00Z</cp:lastPrinted>
  <dcterms:created xsi:type="dcterms:W3CDTF">2019-05-02T10:20:00Z</dcterms:created>
  <dcterms:modified xsi:type="dcterms:W3CDTF">2019-05-02T10:20:00Z</dcterms:modified>
</cp:coreProperties>
</file>